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F4F8" w14:textId="77777777" w:rsidR="008049B3" w:rsidRDefault="008049B3" w:rsidP="008049B3">
      <w:pPr>
        <w:pStyle w:val="Norma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DCC169" wp14:editId="24A43DB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>
        <w:tab/>
      </w:r>
    </w:p>
    <w:p w14:paraId="17055D66" w14:textId="3E79A6B6" w:rsidR="008049B3" w:rsidRPr="008049B3" w:rsidRDefault="008049B3" w:rsidP="009D128A">
      <w:pPr>
        <w:pStyle w:val="Normaalweb"/>
        <w:rPr>
          <w:b/>
          <w:bCs/>
        </w:rPr>
      </w:pPr>
      <w:r>
        <w:t xml:space="preserve">     </w:t>
      </w:r>
      <w:r w:rsidR="009D128A" w:rsidRPr="008049B3">
        <w:rPr>
          <w:b/>
          <w:bCs/>
        </w:rPr>
        <w:t>T</w:t>
      </w:r>
      <w:r w:rsidR="009D128A">
        <w:rPr>
          <w:b/>
          <w:bCs/>
        </w:rPr>
        <w:t>o</w:t>
      </w:r>
      <w:r w:rsidR="009D128A" w:rsidRPr="008049B3">
        <w:rPr>
          <w:b/>
          <w:bCs/>
        </w:rPr>
        <w:t>chtreglement</w:t>
      </w:r>
      <w:r w:rsidRPr="008049B3">
        <w:rPr>
          <w:b/>
          <w:bCs/>
        </w:rPr>
        <w:t xml:space="preserve"> stichting</w:t>
      </w:r>
      <w:r w:rsidR="009D128A">
        <w:rPr>
          <w:b/>
          <w:bCs/>
        </w:rPr>
        <w:t xml:space="preserve">/wandelsportvereniging </w:t>
      </w:r>
      <w:r w:rsidRPr="008049B3">
        <w:rPr>
          <w:b/>
          <w:bCs/>
        </w:rPr>
        <w:t>de Zeemansloop</w:t>
      </w:r>
    </w:p>
    <w:p w14:paraId="61D461AE" w14:textId="4FB645BA" w:rsidR="008049B3" w:rsidRDefault="008049B3" w:rsidP="009760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</w:pPr>
    </w:p>
    <w:p w14:paraId="3C6A279E" w14:textId="34B16B60" w:rsidR="008049B3" w:rsidRDefault="008049B3" w:rsidP="009760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</w:pPr>
    </w:p>
    <w:p w14:paraId="4735C61D" w14:textId="77777777" w:rsidR="008049B3" w:rsidRDefault="008049B3" w:rsidP="009760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</w:pPr>
    </w:p>
    <w:p w14:paraId="38EB9A96" w14:textId="57564BBC" w:rsidR="0097601C" w:rsidRPr="0097601C" w:rsidRDefault="0097601C" w:rsidP="009760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2</w:t>
      </w:r>
      <w:r w:rsidR="008049B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3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vertAlign w:val="superscript"/>
          <w:lang w:eastAsia="nl-NL"/>
          <w14:ligatures w14:val="none"/>
        </w:rPr>
        <w:t>e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 xml:space="preserve"> Zeemansloop op </w:t>
      </w:r>
      <w:r w:rsidR="00824F1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1</w:t>
      </w:r>
      <w:r w:rsidR="008049B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8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 xml:space="preserve"> april 202</w:t>
      </w:r>
      <w:r w:rsidR="008049B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6</w:t>
      </w:r>
    </w:p>
    <w:p w14:paraId="41962ECE" w14:textId="79B9BABB" w:rsidR="0097601C" w:rsidRPr="0097601C" w:rsidRDefault="0097601C" w:rsidP="009760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Starbureau: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Op het starbureau zijn aparte tafels voor voor-inschrijving en inschrijving</w:t>
      </w:r>
      <w:r w:rsidR="0071563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 op de dag zelf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.</w:t>
      </w:r>
    </w:p>
    <w:p w14:paraId="398E6529" w14:textId="77777777" w:rsidR="0097601C" w:rsidRPr="0097601C" w:rsidRDefault="0097601C" w:rsidP="009760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Het starbureau is geopend van 07:00 tot 17:00 uur.</w:t>
      </w:r>
    </w:p>
    <w:p w14:paraId="26CBA4F2" w14:textId="48951201" w:rsidR="0097601C" w:rsidRPr="0097601C" w:rsidRDefault="0097601C" w:rsidP="00976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Rustpunten: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Op de routes hebben wij diverse rustpunten, </w:t>
      </w:r>
      <w:proofErr w:type="spellStart"/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t.w</w:t>
      </w:r>
      <w:proofErr w:type="spellEnd"/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Oma Toos 5km route,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Pompke Eten</w:t>
      </w:r>
      <w:r w:rsidR="0071563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 0 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&amp;Drinken 10km route,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Clubhuis HRC 20,30 en 40km route,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Boerderij Meyendel 20, 30 en 40km route,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Pannenkoekrestaurant s </w:t>
      </w:r>
      <w:proofErr w:type="spellStart"/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Gravensande</w:t>
      </w:r>
      <w:proofErr w:type="spellEnd"/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Diverse horeca op het Wassenaars Slag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Paviljoen “Onder de Watertoren”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 15, 20, 30, 40km</w:t>
      </w:r>
    </w:p>
    <w:p w14:paraId="6D83A397" w14:textId="235ED19F" w:rsidR="0097601C" w:rsidRPr="0097601C" w:rsidRDefault="0097601C" w:rsidP="009760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Voorinschrijven: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Bij voorkeur voorinschrijving en betaling via 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www.wandel.nl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, ter voorkoming van drukte op het startbureau.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Na verwerking van de betaling ontvangt u bevestiging via de mail met een link naar de routebeschrijving en het GPX-bestand.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Deze link kunt u vanaf 1</w:t>
      </w:r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8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 april inzien.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Als de tocht wordt afgelast, zal – i.v.m. gemaakte kosten – terugbetaling van het inschrijfgeld worden beperkt tot 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50%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 xml:space="preserve">Door het online inschrijven verklaart u dat u zich zult houden aan het Tochtreglement van </w:t>
      </w:r>
      <w:r w:rsidR="0071563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wandelsportvereniging 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de Zeemansloop</w:t>
      </w:r>
    </w:p>
    <w:p w14:paraId="6E27C33A" w14:textId="336B60A9" w:rsidR="0097601C" w:rsidRPr="0097601C" w:rsidRDefault="0097601C" w:rsidP="009760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proofErr w:type="spellStart"/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P</w:t>
      </w:r>
      <w:r w:rsidR="00824F1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IN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-betaling</w:t>
      </w:r>
      <w:proofErr w:type="spellEnd"/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 xml:space="preserve"> en contant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Op het starbureau is PIN- en contant</w:t>
      </w:r>
      <w:r w:rsidR="0071563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e 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betaling mogelijk.</w:t>
      </w:r>
    </w:p>
    <w:p w14:paraId="7B5D25FD" w14:textId="234FD358" w:rsidR="0097601C" w:rsidRPr="00824F19" w:rsidRDefault="0097601C" w:rsidP="00824F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Routeboekje</w:t>
      </w:r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Na ontvangst van de betaling ontvangt de wandelaar het routeboekje, voorzien van routebeschrijving(en) en kaartje(s)s van de route(s)</w:t>
      </w:r>
    </w:p>
    <w:p w14:paraId="3F875D49" w14:textId="77777777" w:rsidR="0097601C" w:rsidRPr="0097601C" w:rsidRDefault="0097601C" w:rsidP="009760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Wandel-km-boekje: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Plaatje en stempel voor het wandel-km-boekje zijn aanwezig op het startbureau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 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Sla s.v.p. het wandel-km-boekje open op de juiste pagina voor het afstempelen.</w:t>
      </w:r>
    </w:p>
    <w:p w14:paraId="47129575" w14:textId="77777777" w:rsidR="0097601C" w:rsidRPr="0097601C" w:rsidRDefault="0097601C" w:rsidP="009760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Eigen Risico: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U neemt op eigen risico deel aan deze tocht.</w:t>
      </w:r>
    </w:p>
    <w:p w14:paraId="3EEC7C65" w14:textId="283F757B" w:rsidR="00824F19" w:rsidRPr="00824F19" w:rsidRDefault="0097601C" w:rsidP="00824F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EHBO: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Op de startlocatie is EHBO aanwezig</w:t>
      </w:r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</w:p>
    <w:p w14:paraId="278CC10C" w14:textId="77777777" w:rsidR="0097601C" w:rsidRPr="0097601C" w:rsidRDefault="0097601C" w:rsidP="009760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lastRenderedPageBreak/>
        <w:t>Calamiteit: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Bel bij een calamiteit onderweg altijd 112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Kunt u niet meer verder wandelen? Bel dan de tochtleider op 06-14197010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Er wordt dan geregeld dat u wordt opgehaald.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</w:p>
    <w:p w14:paraId="6430123D" w14:textId="65988608" w:rsidR="0071563B" w:rsidRPr="0071563B" w:rsidRDefault="0097601C" w:rsidP="007156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Parkeren: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Er is in ruime gratis parkeergelegenheid.</w:t>
      </w:r>
      <w:r w:rsidR="0071563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</w:p>
    <w:p w14:paraId="12E02F24" w14:textId="77777777" w:rsidR="0097601C" w:rsidRPr="0097601C" w:rsidRDefault="0097601C" w:rsidP="009760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Uitgangspunten: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1.   Respecteer andermans eigendommen.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2.   Respecteer de natuur en de regels van natuurterreinen.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3.   Neem uw afval mee en deponeer dat in een afvalbak.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4.   Respecteer andere wandelaars en voer geen luide telefoongesprekken.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5.   Doe een stapje opzij voor een snelle wandelaar.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6.   Volg het voetpad, indien niet aanwezig het fietspad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7.   Loop links bij het ontbreken van voet- en fietspad en loop ook links op een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      fietspad.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8.   Steek bij een verkeerslicht over bij groen licht voor de voetganger en ga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      indien nodig over het zebrapad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      en respecteer andere weggebruikers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9.   Neem in de startlocatie en buiten op het terras de geldende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      horeca-richtlijnen in acht en volg steeds de aanwijzingen op van de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      aanwezige horecamedewerkers.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10. Was uw handen na toiletbezoek.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11. Volg bij calamiteit(en) op het starbureau de aanwijzingen op van de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      aanwezige WSV de Zeemansloop-functionaris,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</w:p>
    <w:p w14:paraId="3D7D428F" w14:textId="77777777" w:rsidR="0097601C" w:rsidRPr="0097601C" w:rsidRDefault="0097601C" w:rsidP="009760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Tijdens de wandeling: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Vermijd drukte en opeenhoping van wandelaars.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 xml:space="preserve"> </w:t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Haal niet in op smalle paadjes, maar wacht even tot u weer op een breder gedeelte wandelt.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</w:p>
    <w:p w14:paraId="09A691CE" w14:textId="602B34CA" w:rsidR="0097601C" w:rsidRPr="00824F19" w:rsidRDefault="0097601C" w:rsidP="00824F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</w:pP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t>Route aanwijzingen:</w:t>
      </w:r>
      <w:r w:rsidRPr="009760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9760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De routes zijn gemarkeerd met plastic bordjes met pijl en onze ‘Matroos’.</w:t>
      </w:r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</w:r>
      <w:r w:rsidRP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t>In het door Dunea beheerde waterwingebied gebruiken we de aanwijzingen/wandelknooppunten (rood-op-geel) van het Zuid-Hollands wandelnetwerk. In het routeboekje is de wijze van routemarkering met een illustratie</w:t>
      </w:r>
      <w:r w:rsidR="00824F1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nl-NL"/>
          <w14:ligatures w14:val="none"/>
        </w:rPr>
        <w:br/>
        <w:t>In Wassenaar gebruiken wij de wkp’n en op onduidelijke plaatsen aangevuld met rode pijlen op gele ondergrond</w:t>
      </w:r>
    </w:p>
    <w:p w14:paraId="5634339F" w14:textId="77777777" w:rsidR="0097601C" w:rsidRDefault="0097601C"/>
    <w:sectPr w:rsidR="00976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406"/>
    <w:multiLevelType w:val="multilevel"/>
    <w:tmpl w:val="979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60246"/>
    <w:multiLevelType w:val="multilevel"/>
    <w:tmpl w:val="BE3E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C0EBC"/>
    <w:multiLevelType w:val="multilevel"/>
    <w:tmpl w:val="CDE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E4F3E"/>
    <w:multiLevelType w:val="multilevel"/>
    <w:tmpl w:val="680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F2A10"/>
    <w:multiLevelType w:val="multilevel"/>
    <w:tmpl w:val="CE3E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A9E"/>
    <w:multiLevelType w:val="multilevel"/>
    <w:tmpl w:val="A8AC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A3BA0"/>
    <w:multiLevelType w:val="multilevel"/>
    <w:tmpl w:val="574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C1BDB"/>
    <w:multiLevelType w:val="multilevel"/>
    <w:tmpl w:val="CA9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338492">
    <w:abstractNumId w:val="6"/>
  </w:num>
  <w:num w:numId="2" w16cid:durableId="480267883">
    <w:abstractNumId w:val="7"/>
  </w:num>
  <w:num w:numId="3" w16cid:durableId="933787221">
    <w:abstractNumId w:val="3"/>
  </w:num>
  <w:num w:numId="4" w16cid:durableId="1823082769">
    <w:abstractNumId w:val="1"/>
  </w:num>
  <w:num w:numId="5" w16cid:durableId="270430758">
    <w:abstractNumId w:val="2"/>
  </w:num>
  <w:num w:numId="6" w16cid:durableId="1756171905">
    <w:abstractNumId w:val="0"/>
  </w:num>
  <w:num w:numId="7" w16cid:durableId="551114706">
    <w:abstractNumId w:val="5"/>
  </w:num>
  <w:num w:numId="8" w16cid:durableId="153237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1C"/>
    <w:rsid w:val="00205F9D"/>
    <w:rsid w:val="002E722C"/>
    <w:rsid w:val="0041511D"/>
    <w:rsid w:val="0071563B"/>
    <w:rsid w:val="008049B3"/>
    <w:rsid w:val="00824F19"/>
    <w:rsid w:val="008F78D1"/>
    <w:rsid w:val="0097601C"/>
    <w:rsid w:val="009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1888"/>
  <w15:chartTrackingRefBased/>
  <w15:docId w15:val="{F7ADE746-512F-461C-ABB6-6E099A9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0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kalkema</dc:creator>
  <cp:keywords/>
  <dc:description/>
  <cp:lastModifiedBy>bertus kalkema</cp:lastModifiedBy>
  <cp:revision>2</cp:revision>
  <dcterms:created xsi:type="dcterms:W3CDTF">2025-07-31T17:27:00Z</dcterms:created>
  <dcterms:modified xsi:type="dcterms:W3CDTF">2025-07-31T17:27:00Z</dcterms:modified>
</cp:coreProperties>
</file>